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D8" w:rsidRDefault="00953843">
      <w:pPr>
        <w:pStyle w:val="Title"/>
        <w:rPr>
          <w:rFonts w:ascii="Times New Roman" w:hAnsi="Times New Roman"/>
          <w:b/>
          <w:sz w:val="36"/>
          <w:szCs w:val="36"/>
        </w:rPr>
      </w:pPr>
      <w:r w:rsidRPr="009F374A">
        <w:rPr>
          <w:rFonts w:ascii="Times New Roman" w:hAnsi="Times New Roman"/>
          <w:b/>
          <w:sz w:val="36"/>
          <w:szCs w:val="36"/>
        </w:rPr>
        <w:t xml:space="preserve">Advanced Placement </w:t>
      </w:r>
      <w:r w:rsidR="00095FD8">
        <w:rPr>
          <w:rFonts w:ascii="Times New Roman" w:hAnsi="Times New Roman"/>
          <w:b/>
          <w:sz w:val="36"/>
          <w:szCs w:val="36"/>
        </w:rPr>
        <w:t>Calculus AB</w:t>
      </w:r>
    </w:p>
    <w:p w:rsidR="00095FD8" w:rsidRDefault="00095FD8">
      <w:pPr>
        <w:pStyle w:val="Heading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Dr. J. Shi. </w:t>
      </w:r>
      <w:hyperlink r:id="rId7" w:history="1">
        <w:r w:rsidRPr="000D6A29">
          <w:rPr>
            <w:rStyle w:val="Hyperlink"/>
            <w:rFonts w:ascii="Times New Roman" w:hAnsi="Times New Roman"/>
            <w:b/>
            <w:sz w:val="36"/>
            <w:szCs w:val="36"/>
          </w:rPr>
          <w:t>shij@scsk12.org</w:t>
        </w:r>
      </w:hyperlink>
    </w:p>
    <w:p w:rsidR="00095FD8" w:rsidRDefault="00095FD8">
      <w:pPr>
        <w:pStyle w:val="Heading2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 xml:space="preserve">Cordova High School </w:t>
      </w:r>
    </w:p>
    <w:p w:rsidR="00953843" w:rsidRPr="009F374A" w:rsidRDefault="00953843"/>
    <w:p w:rsidR="00843AC5" w:rsidRDefault="00843AC5"/>
    <w:p w:rsidR="00843AC5" w:rsidRDefault="00843AC5" w:rsidP="00843AC5">
      <w:r w:rsidRPr="00F56E6E">
        <w:t>Overview:</w:t>
      </w:r>
    </w:p>
    <w:p w:rsidR="00612298" w:rsidRDefault="00612298" w:rsidP="00843AC5"/>
    <w:p w:rsidR="00843AC5" w:rsidRDefault="00843AC5" w:rsidP="00843A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F56E6E">
        <w:t xml:space="preserve">This </w:t>
      </w:r>
      <w:r w:rsidR="00095FD8">
        <w:t xml:space="preserve">course </w:t>
      </w:r>
      <w:r w:rsidRPr="00F56E6E">
        <w:t xml:space="preserve">will take a detailed look at the major topics of the </w:t>
      </w:r>
      <w:r w:rsidR="001259BC">
        <w:t>Course Description</w:t>
      </w:r>
      <w:r>
        <w:t xml:space="preserve"> for </w:t>
      </w:r>
      <w:r w:rsidR="00EF5F28">
        <w:t xml:space="preserve">AB </w:t>
      </w:r>
      <w:r w:rsidRPr="00F56E6E">
        <w:t xml:space="preserve">Calculus. For each topic, we will do problems and activities to help instructors deepen their understanding of calculus. Relationships between fundamental </w:t>
      </w:r>
      <w:r w:rsidR="001259BC">
        <w:t>concepts</w:t>
      </w:r>
      <w:r w:rsidRPr="00F56E6E">
        <w:t xml:space="preserve"> will be stressed.</w:t>
      </w:r>
      <w:r w:rsidR="00095FD8">
        <w:t xml:space="preserve"> </w:t>
      </w:r>
      <w:r w:rsidRPr="00F56E6E">
        <w:t xml:space="preserve">We will clarify expectations of the AP program by examining past exam questions. </w:t>
      </w:r>
      <w:r w:rsidR="00095FD8">
        <w:t xml:space="preserve"> </w:t>
      </w:r>
      <w:r w:rsidRPr="00F56E6E">
        <w:t xml:space="preserve">Through this work, instructors will be asked to examine and then strengthen their own instructional methods to help students understand calculus. </w:t>
      </w:r>
    </w:p>
    <w:p w:rsidR="00843AC5" w:rsidRDefault="00843AC5" w:rsidP="00843A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:rsidR="00843AC5" w:rsidRPr="00F56E6E" w:rsidRDefault="00843AC5" w:rsidP="00843A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 xml:space="preserve">While examining the specific content pieces listed below, we will look carefully at the new </w:t>
      </w:r>
      <w:r w:rsidR="001259BC">
        <w:t>Course Description</w:t>
      </w:r>
      <w:r>
        <w:t xml:space="preserve"> and the Mathematical Practices. </w:t>
      </w:r>
      <w:r w:rsidR="00612298">
        <w:t xml:space="preserve">Students will </w:t>
      </w:r>
      <w:r>
        <w:t xml:space="preserve">be asked to examine how their own </w:t>
      </w:r>
      <w:r w:rsidR="00612298">
        <w:t xml:space="preserve">solving technique </w:t>
      </w:r>
      <w:r>
        <w:t>meshes with the new emphases and expectations.</w:t>
      </w:r>
    </w:p>
    <w:p w:rsidR="00843AC5" w:rsidRPr="00F56E6E" w:rsidRDefault="00843AC5" w:rsidP="00843A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:rsidR="00843AC5" w:rsidRDefault="00843AC5" w:rsidP="00843AC5">
      <w:r>
        <w:t xml:space="preserve">Technology will be used throughout the workshop to support exploration and understanding. </w:t>
      </w:r>
      <w:r w:rsidR="00A03791">
        <w:t>During</w:t>
      </w:r>
      <w:r w:rsidRPr="00F56E6E">
        <w:t xml:space="preserve"> the week, </w:t>
      </w:r>
      <w:r w:rsidR="00037489">
        <w:t xml:space="preserve">I encourage participants to use </w:t>
      </w:r>
      <w:r w:rsidR="00612298">
        <w:t xml:space="preserve">my website </w:t>
      </w:r>
      <w:r w:rsidR="00037489">
        <w:t>to discuss</w:t>
      </w:r>
      <w:r w:rsidRPr="00F56E6E">
        <w:t xml:space="preserve"> many other important issues of teaching </w:t>
      </w:r>
      <w:r w:rsidR="00EF5F28">
        <w:t>AB</w:t>
      </w:r>
      <w:r w:rsidRPr="00F56E6E">
        <w:t xml:space="preserve"> Calculus – textbooks, prerequisites, </w:t>
      </w:r>
      <w:r>
        <w:t xml:space="preserve">the AP audit, </w:t>
      </w:r>
      <w:r w:rsidRPr="00F56E6E">
        <w:t xml:space="preserve">assessment, </w:t>
      </w:r>
      <w:r>
        <w:t xml:space="preserve">dealing with homework, </w:t>
      </w:r>
      <w:r w:rsidRPr="00F56E6E">
        <w:t xml:space="preserve">technology, </w:t>
      </w:r>
      <w:r>
        <w:t>and whatever else that arises</w:t>
      </w:r>
      <w:r w:rsidRPr="00F56E6E">
        <w:t xml:space="preserve">. </w:t>
      </w:r>
      <w:r w:rsidR="00EF5F28">
        <w:t xml:space="preserve">I will be happy to set up forums </w:t>
      </w:r>
      <w:r w:rsidR="00612298">
        <w:t>on Microsoft Teams for specific topics.</w:t>
      </w:r>
    </w:p>
    <w:p w:rsidR="00843AC5" w:rsidRDefault="00843AC5" w:rsidP="00843AC5"/>
    <w:p w:rsidR="00843AC5" w:rsidRDefault="00612298" w:rsidP="00843AC5">
      <w:r>
        <w:t xml:space="preserve">Students </w:t>
      </w:r>
      <w:r w:rsidR="00843AC5">
        <w:t xml:space="preserve">are expected to fully participate. This includes doing problems </w:t>
      </w:r>
      <w:r w:rsidR="00843AC5">
        <w:rPr>
          <w:color w:val="000000"/>
          <w:sz w:val="26"/>
        </w:rPr>
        <w:t>and activities as asked, and verbally contributing to group discussions</w:t>
      </w:r>
      <w:r w:rsidR="00037489">
        <w:rPr>
          <w:color w:val="000000"/>
          <w:sz w:val="26"/>
        </w:rPr>
        <w:t xml:space="preserve"> online</w:t>
      </w:r>
      <w:r w:rsidR="00843AC5">
        <w:rPr>
          <w:color w:val="000000"/>
          <w:sz w:val="26"/>
        </w:rPr>
        <w:t xml:space="preserve">.  </w:t>
      </w:r>
    </w:p>
    <w:p w:rsidR="00843AC5" w:rsidRDefault="00843AC5"/>
    <w:p w:rsidR="00843AC5" w:rsidRPr="00843AC5" w:rsidRDefault="00843AC5"/>
    <w:p w:rsidR="00953843" w:rsidRPr="008B5519" w:rsidRDefault="00612298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>Unit 1</w:t>
      </w:r>
    </w:p>
    <w:p w:rsidR="00953843" w:rsidRPr="008B5519" w:rsidRDefault="00953843">
      <w:pPr>
        <w:rPr>
          <w:sz w:val="16"/>
          <w:szCs w:val="16"/>
        </w:rPr>
      </w:pPr>
    </w:p>
    <w:p w:rsidR="00953843" w:rsidRDefault="00953843">
      <w:r w:rsidRPr="008B5519">
        <w:tab/>
      </w:r>
      <w:r w:rsidR="00037489">
        <w:t>Basic p</w:t>
      </w:r>
      <w:r w:rsidR="009F374A">
        <w:t xml:space="preserve">lan, </w:t>
      </w:r>
      <w:r w:rsidRPr="008B5519">
        <w:t>expectations</w:t>
      </w:r>
      <w:r w:rsidR="009F374A">
        <w:t>, et</w:t>
      </w:r>
      <w:r w:rsidR="00612298">
        <w:t>c.</w:t>
      </w:r>
    </w:p>
    <w:p w:rsidR="00612298" w:rsidRPr="008B5519" w:rsidRDefault="00612298"/>
    <w:p w:rsidR="00037489" w:rsidRDefault="00953843">
      <w:r w:rsidRPr="008B5519">
        <w:tab/>
      </w:r>
      <w:r w:rsidR="008B5519">
        <w:t xml:space="preserve">AP Calculus </w:t>
      </w:r>
      <w:r w:rsidR="001259BC">
        <w:t>CED</w:t>
      </w:r>
      <w:r w:rsidRPr="008B5519">
        <w:t xml:space="preserve">, </w:t>
      </w:r>
      <w:r w:rsidR="00037489">
        <w:t>Mathematical Practices</w:t>
      </w:r>
      <w:r w:rsidRPr="008B5519">
        <w:t xml:space="preserve">, </w:t>
      </w:r>
      <w:r w:rsidR="00037489">
        <w:t>Big Ideas, and general philosophy</w:t>
      </w:r>
    </w:p>
    <w:p w:rsidR="00953843" w:rsidRPr="008B5519" w:rsidRDefault="00953843"/>
    <w:p w:rsidR="00953843" w:rsidRDefault="00953843">
      <w:r w:rsidRPr="008B5519">
        <w:tab/>
      </w:r>
      <w:r w:rsidR="00EF5F28">
        <w:t>Measuring Speed</w:t>
      </w:r>
    </w:p>
    <w:p w:rsidR="00EF5F28" w:rsidRDefault="00EF5F28"/>
    <w:p w:rsidR="00EF5F28" w:rsidRDefault="00EF5F28">
      <w:r>
        <w:tab/>
        <w:t>An interesting graph</w:t>
      </w:r>
    </w:p>
    <w:p w:rsidR="00B50100" w:rsidRDefault="00B50100"/>
    <w:p w:rsidR="00037489" w:rsidRDefault="00EF5F28">
      <w:r>
        <w:tab/>
        <w:t>Approximating derivatives</w:t>
      </w:r>
    </w:p>
    <w:p w:rsidR="00580F14" w:rsidRDefault="00580F14"/>
    <w:p w:rsidR="00580F14" w:rsidRDefault="00580F14">
      <w:r>
        <w:tab/>
        <w:t>Definition of a derivative</w:t>
      </w:r>
    </w:p>
    <w:p w:rsidR="00612298" w:rsidRPr="008B5519" w:rsidRDefault="00612298"/>
    <w:p w:rsidR="00612298" w:rsidRDefault="00612298">
      <w:pPr>
        <w:rPr>
          <w:b/>
          <w:bCs/>
          <w:sz w:val="28"/>
          <w:szCs w:val="28"/>
          <w:u w:val="single"/>
        </w:rPr>
      </w:pPr>
    </w:p>
    <w:p w:rsidR="00612298" w:rsidRDefault="00612298">
      <w:pPr>
        <w:rPr>
          <w:b/>
          <w:bCs/>
          <w:sz w:val="28"/>
          <w:szCs w:val="28"/>
          <w:u w:val="single"/>
        </w:rPr>
      </w:pPr>
    </w:p>
    <w:p w:rsidR="00EF5F28" w:rsidRPr="00580F14" w:rsidRDefault="006122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Unit 2</w:t>
      </w:r>
    </w:p>
    <w:p w:rsidR="00EF5F28" w:rsidRDefault="00EF5F28"/>
    <w:p w:rsidR="00EF5F28" w:rsidRDefault="00EF5F28" w:rsidP="00EF5F28">
      <w:pPr>
        <w:ind w:firstLine="720"/>
      </w:pPr>
      <w:r>
        <w:t>More on graphs</w:t>
      </w:r>
    </w:p>
    <w:p w:rsidR="00EF5F28" w:rsidRDefault="00EF5F28"/>
    <w:p w:rsidR="00EF5F28" w:rsidRDefault="00EF5F28">
      <w:r>
        <w:tab/>
        <w:t>Limits</w:t>
      </w:r>
    </w:p>
    <w:p w:rsidR="00EF5F28" w:rsidRDefault="00EF5F28"/>
    <w:p w:rsidR="00EF5F28" w:rsidRDefault="00EF5F28">
      <w:r>
        <w:tab/>
      </w:r>
      <w:r w:rsidR="00580F14">
        <w:t>Continuity and the Intermediate Value Theorem</w:t>
      </w:r>
    </w:p>
    <w:p w:rsidR="00580F14" w:rsidRDefault="00580F14"/>
    <w:p w:rsidR="00580F14" w:rsidRDefault="00580F14">
      <w:r>
        <w:tab/>
        <w:t>Calculating Derivatives</w:t>
      </w:r>
    </w:p>
    <w:p w:rsidR="00580F14" w:rsidRDefault="00580F14"/>
    <w:p w:rsidR="00580F14" w:rsidRDefault="00580F14">
      <w:r>
        <w:tab/>
        <w:t>Mean Value Theorem</w:t>
      </w:r>
    </w:p>
    <w:p w:rsidR="00EF5F28" w:rsidRDefault="00EF5F28"/>
    <w:p w:rsidR="00EF5F28" w:rsidRDefault="00EF5F28"/>
    <w:p w:rsidR="00612298" w:rsidRDefault="00612298">
      <w:pPr>
        <w:rPr>
          <w:b/>
          <w:bCs/>
          <w:sz w:val="28"/>
          <w:szCs w:val="28"/>
          <w:u w:val="single"/>
        </w:rPr>
      </w:pPr>
    </w:p>
    <w:p w:rsidR="00F61EC2" w:rsidRPr="00F61EC2" w:rsidRDefault="006122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Unit 3</w:t>
      </w:r>
    </w:p>
    <w:p w:rsidR="00F61EC2" w:rsidRDefault="00F61EC2"/>
    <w:p w:rsidR="00580F14" w:rsidRDefault="00580F14">
      <w:r>
        <w:tab/>
        <w:t>L’Hospital’s Rule</w:t>
      </w:r>
    </w:p>
    <w:p w:rsidR="00580F14" w:rsidRDefault="00580F14"/>
    <w:p w:rsidR="00F61EC2" w:rsidRDefault="00F61EC2" w:rsidP="00580F14">
      <w:r>
        <w:tab/>
      </w:r>
      <w:r w:rsidR="00580F14">
        <w:t xml:space="preserve">Measuring Distance </w:t>
      </w:r>
    </w:p>
    <w:p w:rsidR="00580F14" w:rsidRDefault="00580F14" w:rsidP="00580F14"/>
    <w:p w:rsidR="00580F14" w:rsidRDefault="00580F14" w:rsidP="00580F14">
      <w:r>
        <w:tab/>
        <w:t>Properties of integrals</w:t>
      </w:r>
    </w:p>
    <w:p w:rsidR="00580F14" w:rsidRDefault="00580F14" w:rsidP="00580F14"/>
    <w:p w:rsidR="00580F14" w:rsidRDefault="00580F14" w:rsidP="00580F14">
      <w:r>
        <w:tab/>
        <w:t>Accumulated Area</w:t>
      </w:r>
    </w:p>
    <w:p w:rsidR="00580F14" w:rsidRDefault="00580F14" w:rsidP="00580F14"/>
    <w:p w:rsidR="00580F14" w:rsidRDefault="00580F14" w:rsidP="00580F14">
      <w:r>
        <w:tab/>
        <w:t>Definition of an integral</w:t>
      </w:r>
    </w:p>
    <w:p w:rsidR="00F61EC2" w:rsidRDefault="00F61EC2"/>
    <w:p w:rsidR="00F61EC2" w:rsidRDefault="00F61EC2"/>
    <w:p w:rsidR="0059483D" w:rsidRDefault="0059483D">
      <w:pPr>
        <w:rPr>
          <w:b/>
          <w:bCs/>
          <w:sz w:val="28"/>
          <w:szCs w:val="28"/>
          <w:u w:val="single"/>
        </w:rPr>
      </w:pPr>
    </w:p>
    <w:p w:rsidR="00F61EC2" w:rsidRPr="00F61EC2" w:rsidRDefault="0059483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Unit 4</w:t>
      </w:r>
    </w:p>
    <w:p w:rsidR="00F61EC2" w:rsidRDefault="00F61EC2"/>
    <w:p w:rsidR="00F61EC2" w:rsidRDefault="00580F14">
      <w:r>
        <w:tab/>
        <w:t>Fundamental Theorems</w:t>
      </w:r>
    </w:p>
    <w:p w:rsidR="00580F14" w:rsidRDefault="00580F14"/>
    <w:p w:rsidR="00580F14" w:rsidRDefault="00580F14">
      <w:r>
        <w:tab/>
        <w:t xml:space="preserve">Applications of integrals </w:t>
      </w:r>
    </w:p>
    <w:p w:rsidR="00580F14" w:rsidRDefault="00580F14"/>
    <w:p w:rsidR="00580F14" w:rsidRDefault="00580F14">
      <w:r>
        <w:tab/>
        <w:t>Lots of old AP problems!</w:t>
      </w:r>
    </w:p>
    <w:p w:rsidR="00580F14" w:rsidRDefault="00580F14"/>
    <w:p w:rsidR="00580F14" w:rsidRDefault="00580F14"/>
    <w:p w:rsidR="0059483D" w:rsidRDefault="0059483D">
      <w:pPr>
        <w:rPr>
          <w:b/>
          <w:bCs/>
          <w:sz w:val="28"/>
          <w:szCs w:val="28"/>
          <w:u w:val="single"/>
        </w:rPr>
      </w:pPr>
    </w:p>
    <w:p w:rsidR="00F61EC2" w:rsidRPr="00F61EC2" w:rsidRDefault="0059483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Unit 5</w:t>
      </w:r>
    </w:p>
    <w:p w:rsidR="00F61EC2" w:rsidRDefault="00F61EC2"/>
    <w:p w:rsidR="00953843" w:rsidRPr="00580F14" w:rsidRDefault="00580F14" w:rsidP="00F61EC2">
      <w:pPr>
        <w:rPr>
          <w:szCs w:val="24"/>
        </w:rPr>
      </w:pPr>
      <w:r w:rsidRPr="00580F14">
        <w:rPr>
          <w:szCs w:val="24"/>
        </w:rPr>
        <w:tab/>
        <w:t>Differential Equations –</w:t>
      </w:r>
    </w:p>
    <w:p w:rsidR="00580F14" w:rsidRDefault="00580F14" w:rsidP="00F61EC2">
      <w:pPr>
        <w:rPr>
          <w:szCs w:val="24"/>
        </w:rPr>
      </w:pPr>
      <w:r w:rsidRPr="00580F14">
        <w:rPr>
          <w:szCs w:val="24"/>
        </w:rPr>
        <w:tab/>
      </w:r>
      <w:r>
        <w:rPr>
          <w:szCs w:val="24"/>
        </w:rPr>
        <w:tab/>
      </w:r>
      <w:r w:rsidRPr="00580F14">
        <w:rPr>
          <w:szCs w:val="24"/>
        </w:rPr>
        <w:t>Introduction</w:t>
      </w:r>
    </w:p>
    <w:p w:rsidR="00580F14" w:rsidRDefault="00580F14" w:rsidP="00F61EC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Slope Fields</w:t>
      </w:r>
    </w:p>
    <w:p w:rsidR="00580F14" w:rsidRDefault="00580F14" w:rsidP="00F61EC2">
      <w:pPr>
        <w:rPr>
          <w:szCs w:val="24"/>
        </w:rPr>
      </w:pPr>
    </w:p>
    <w:p w:rsidR="00580F14" w:rsidRDefault="00580F14" w:rsidP="00F61EC2">
      <w:pPr>
        <w:rPr>
          <w:szCs w:val="24"/>
        </w:rPr>
      </w:pPr>
      <w:r>
        <w:rPr>
          <w:szCs w:val="24"/>
        </w:rPr>
        <w:tab/>
        <w:t>Separable equations</w:t>
      </w:r>
    </w:p>
    <w:p w:rsidR="00580F14" w:rsidRDefault="00580F14" w:rsidP="00F61EC2">
      <w:pPr>
        <w:rPr>
          <w:szCs w:val="24"/>
        </w:rPr>
      </w:pPr>
    </w:p>
    <w:p w:rsidR="0059483D" w:rsidRDefault="0059483D" w:rsidP="00F61EC2">
      <w:pPr>
        <w:rPr>
          <w:szCs w:val="24"/>
        </w:rPr>
      </w:pPr>
      <w:r>
        <w:rPr>
          <w:szCs w:val="24"/>
        </w:rPr>
        <w:t xml:space="preserve">While we are study Calculus, lots of old calculus AB and BC problems will be embedded into the lessons. </w:t>
      </w:r>
    </w:p>
    <w:p w:rsidR="00580F14" w:rsidRDefault="00580F14" w:rsidP="00F61EC2">
      <w:pPr>
        <w:rPr>
          <w:szCs w:val="24"/>
        </w:rPr>
      </w:pPr>
    </w:p>
    <w:p w:rsidR="0059483D" w:rsidRPr="00580F14" w:rsidRDefault="0059483D" w:rsidP="00F61EC2">
      <w:pPr>
        <w:rPr>
          <w:szCs w:val="24"/>
        </w:rPr>
      </w:pPr>
      <w:r>
        <w:rPr>
          <w:szCs w:val="24"/>
        </w:rPr>
        <w:t xml:space="preserve">Have a great school year! We are going to get through this difficult time and overcome academic and social obstacles.  </w:t>
      </w:r>
    </w:p>
    <w:p w:rsidR="00580F14" w:rsidRDefault="00580F14" w:rsidP="00F61EC2">
      <w:pPr>
        <w:rPr>
          <w:sz w:val="28"/>
          <w:szCs w:val="28"/>
        </w:rPr>
      </w:pPr>
    </w:p>
    <w:p w:rsidR="00580F14" w:rsidRPr="008B5519" w:rsidRDefault="00580F14" w:rsidP="00F61EC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53843" w:rsidRPr="008B5519" w:rsidRDefault="00953843">
      <w:pPr>
        <w:rPr>
          <w:color w:val="000000"/>
          <w:szCs w:val="24"/>
        </w:rPr>
      </w:pPr>
    </w:p>
    <w:sectPr w:rsidR="00953843" w:rsidRPr="008B5519" w:rsidSect="002A31D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D2" w:rsidRDefault="007958D2">
      <w:r>
        <w:separator/>
      </w:r>
    </w:p>
  </w:endnote>
  <w:endnote w:type="continuationSeparator" w:id="1">
    <w:p w:rsidR="007958D2" w:rsidRDefault="0079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D2" w:rsidRDefault="007958D2">
      <w:r>
        <w:separator/>
      </w:r>
    </w:p>
  </w:footnote>
  <w:footnote w:type="continuationSeparator" w:id="1">
    <w:p w:rsidR="007958D2" w:rsidRDefault="00795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BE5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51B"/>
    <w:rsid w:val="0003648F"/>
    <w:rsid w:val="00037489"/>
    <w:rsid w:val="0008152B"/>
    <w:rsid w:val="00095FD8"/>
    <w:rsid w:val="000C0087"/>
    <w:rsid w:val="001259BC"/>
    <w:rsid w:val="001A4E8A"/>
    <w:rsid w:val="00207F6C"/>
    <w:rsid w:val="0023031D"/>
    <w:rsid w:val="00271913"/>
    <w:rsid w:val="002A31D2"/>
    <w:rsid w:val="002C2B82"/>
    <w:rsid w:val="002E3F26"/>
    <w:rsid w:val="0036551B"/>
    <w:rsid w:val="005058DA"/>
    <w:rsid w:val="005354BE"/>
    <w:rsid w:val="00580F14"/>
    <w:rsid w:val="0059483D"/>
    <w:rsid w:val="005F279E"/>
    <w:rsid w:val="00612298"/>
    <w:rsid w:val="0064736D"/>
    <w:rsid w:val="007958D2"/>
    <w:rsid w:val="00843AC5"/>
    <w:rsid w:val="008B5519"/>
    <w:rsid w:val="008C19EA"/>
    <w:rsid w:val="00924B45"/>
    <w:rsid w:val="009513EB"/>
    <w:rsid w:val="00953843"/>
    <w:rsid w:val="009C1282"/>
    <w:rsid w:val="009F29F5"/>
    <w:rsid w:val="009F374A"/>
    <w:rsid w:val="00A03791"/>
    <w:rsid w:val="00A215E9"/>
    <w:rsid w:val="00A25190"/>
    <w:rsid w:val="00AD7439"/>
    <w:rsid w:val="00B50100"/>
    <w:rsid w:val="00B52BA6"/>
    <w:rsid w:val="00BE49D3"/>
    <w:rsid w:val="00C119D1"/>
    <w:rsid w:val="00C81B9C"/>
    <w:rsid w:val="00CD6A9B"/>
    <w:rsid w:val="00D4346F"/>
    <w:rsid w:val="00DB462E"/>
    <w:rsid w:val="00DB4AAC"/>
    <w:rsid w:val="00DC04E5"/>
    <w:rsid w:val="00DC4E37"/>
    <w:rsid w:val="00E41074"/>
    <w:rsid w:val="00ED6112"/>
    <w:rsid w:val="00EF5F28"/>
    <w:rsid w:val="00F45DC8"/>
    <w:rsid w:val="00F61EC2"/>
    <w:rsid w:val="00F64714"/>
    <w:rsid w:val="00F64CA5"/>
    <w:rsid w:val="00FC1A1B"/>
    <w:rsid w:val="00FD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D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2A31D2"/>
    <w:pPr>
      <w:keepNext/>
      <w:jc w:val="center"/>
      <w:outlineLvl w:val="0"/>
    </w:pPr>
    <w:rPr>
      <w:rFonts w:ascii="Impress BT" w:hAnsi="Impress BT"/>
      <w:sz w:val="48"/>
    </w:rPr>
  </w:style>
  <w:style w:type="paragraph" w:styleId="Heading2">
    <w:name w:val="heading 2"/>
    <w:basedOn w:val="Normal"/>
    <w:next w:val="Normal"/>
    <w:qFormat/>
    <w:rsid w:val="002A31D2"/>
    <w:pPr>
      <w:keepNext/>
      <w:jc w:val="center"/>
      <w:outlineLvl w:val="1"/>
    </w:pPr>
    <w:rPr>
      <w:rFonts w:ascii="Impress BT" w:hAnsi="Impress BT"/>
      <w:sz w:val="36"/>
    </w:rPr>
  </w:style>
  <w:style w:type="paragraph" w:styleId="Heading3">
    <w:name w:val="heading 3"/>
    <w:basedOn w:val="Normal"/>
    <w:next w:val="Normal"/>
    <w:qFormat/>
    <w:rsid w:val="002A31D2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31D2"/>
    <w:rPr>
      <w:color w:val="0000FF"/>
      <w:u w:val="single"/>
    </w:rPr>
  </w:style>
  <w:style w:type="paragraph" w:styleId="Title">
    <w:name w:val="Title"/>
    <w:basedOn w:val="Normal"/>
    <w:qFormat/>
    <w:rsid w:val="002A31D2"/>
    <w:pPr>
      <w:jc w:val="center"/>
    </w:pPr>
    <w:rPr>
      <w:rFonts w:ascii="Impress BT" w:hAnsi="Impress BT"/>
      <w:sz w:val="48"/>
    </w:rPr>
  </w:style>
  <w:style w:type="paragraph" w:styleId="Subtitle">
    <w:name w:val="Subtitle"/>
    <w:basedOn w:val="Normal"/>
    <w:qFormat/>
    <w:rsid w:val="002A31D2"/>
    <w:pPr>
      <w:jc w:val="center"/>
    </w:pPr>
    <w:rPr>
      <w:rFonts w:ascii="Impress BT" w:hAnsi="Impress BT"/>
      <w:sz w:val="40"/>
    </w:rPr>
  </w:style>
  <w:style w:type="character" w:styleId="FollowedHyperlink">
    <w:name w:val="FollowedHyperlink"/>
    <w:rsid w:val="002A31D2"/>
    <w:rPr>
      <w:color w:val="800080"/>
      <w:u w:val="single"/>
    </w:rPr>
  </w:style>
  <w:style w:type="paragraph" w:styleId="Header">
    <w:name w:val="header"/>
    <w:basedOn w:val="Normal"/>
    <w:rsid w:val="002A31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31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259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59B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j@sc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 Calculus – Shawnee Mission, KS</vt:lpstr>
    </vt:vector>
  </TitlesOfParts>
  <Company>IMSA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Calculus – Shawnee Mission, KS</dc:title>
  <dc:creator>Ruth Dover</dc:creator>
  <cp:lastModifiedBy>18705305526</cp:lastModifiedBy>
  <cp:revision>2</cp:revision>
  <cp:lastPrinted>2011-06-06T21:25:00Z</cp:lastPrinted>
  <dcterms:created xsi:type="dcterms:W3CDTF">2020-08-09T22:33:00Z</dcterms:created>
  <dcterms:modified xsi:type="dcterms:W3CDTF">2020-08-09T22:33:00Z</dcterms:modified>
</cp:coreProperties>
</file>